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C5" w:rsidRDefault="00AA0560" w:rsidP="00791963">
      <w:pPr>
        <w:spacing w:after="0" w:line="240" w:lineRule="auto"/>
        <w:jc w:val="center"/>
        <w:rPr>
          <w:rFonts w:ascii="Arial" w:eastAsia="Times New Roman" w:hAnsi="Arial" w:cs="Arial"/>
          <w:color w:val="222222"/>
          <w:sz w:val="24"/>
          <w:szCs w:val="24"/>
        </w:rPr>
      </w:pPr>
      <w:r w:rsidRPr="00AA0560">
        <w:rPr>
          <w:rFonts w:ascii="Arial" w:eastAsia="Times New Roman" w:hAnsi="Arial" w:cs="Arial"/>
          <w:color w:val="222222"/>
          <w:sz w:val="24"/>
          <w:szCs w:val="24"/>
        </w:rPr>
        <w:t>​</w:t>
      </w:r>
    </w:p>
    <w:p w:rsidR="00791963" w:rsidRPr="00AB2448" w:rsidRDefault="00791963" w:rsidP="00791963">
      <w:pPr>
        <w:spacing w:after="0" w:line="240" w:lineRule="auto"/>
        <w:jc w:val="center"/>
        <w:rPr>
          <w:rFonts w:ascii="Arial" w:eastAsia="Times New Roman" w:hAnsi="Arial" w:cs="Arial"/>
          <w:b/>
          <w:color w:val="222222"/>
          <w:sz w:val="40"/>
          <w:szCs w:val="40"/>
        </w:rPr>
      </w:pPr>
      <w:r w:rsidRPr="00AB2448">
        <w:rPr>
          <w:rFonts w:ascii="Arial" w:eastAsia="Times New Roman" w:hAnsi="Arial" w:cs="Arial"/>
          <w:b/>
          <w:color w:val="222222"/>
          <w:sz w:val="40"/>
          <w:szCs w:val="40"/>
        </w:rPr>
        <w:t xml:space="preserve">Tutorial &amp; </w:t>
      </w:r>
      <w:r w:rsidRPr="0069555A">
        <w:rPr>
          <w:rFonts w:ascii="Arial" w:eastAsia="Times New Roman" w:hAnsi="Arial" w:cs="Arial"/>
          <w:b/>
          <w:color w:val="222222"/>
          <w:sz w:val="44"/>
          <w:szCs w:val="44"/>
        </w:rPr>
        <w:t>Instructional</w:t>
      </w:r>
      <w:r w:rsidRPr="00AB2448">
        <w:rPr>
          <w:rFonts w:ascii="Arial" w:eastAsia="Times New Roman" w:hAnsi="Arial" w:cs="Arial"/>
          <w:b/>
          <w:color w:val="222222"/>
          <w:sz w:val="40"/>
          <w:szCs w:val="40"/>
        </w:rPr>
        <w:t xml:space="preserve"> Programs</w:t>
      </w:r>
    </w:p>
    <w:p w:rsidR="00AB2448" w:rsidRDefault="00AB2448" w:rsidP="00791963">
      <w:pPr>
        <w:spacing w:after="0" w:line="240" w:lineRule="auto"/>
        <w:jc w:val="center"/>
        <w:rPr>
          <w:rFonts w:ascii="Arial" w:eastAsia="Times New Roman" w:hAnsi="Arial" w:cs="Arial"/>
          <w:b/>
          <w:color w:val="222222"/>
          <w:sz w:val="24"/>
          <w:szCs w:val="24"/>
        </w:rPr>
      </w:pPr>
      <w:r w:rsidRPr="00AB2448">
        <w:rPr>
          <w:rFonts w:ascii="Arial" w:eastAsia="Times New Roman" w:hAnsi="Arial" w:cs="Arial"/>
          <w:b/>
          <w:color w:val="222222"/>
          <w:sz w:val="24"/>
          <w:szCs w:val="24"/>
        </w:rPr>
        <w:t>A Unit of Academic and Career Success</w:t>
      </w:r>
    </w:p>
    <w:p w:rsidR="0069555A" w:rsidRPr="00AB2448" w:rsidRDefault="0069555A" w:rsidP="00791963">
      <w:pPr>
        <w:spacing w:after="0" w:line="240" w:lineRule="auto"/>
        <w:jc w:val="center"/>
        <w:rPr>
          <w:b/>
          <w:sz w:val="24"/>
          <w:szCs w:val="24"/>
        </w:rPr>
      </w:pPr>
    </w:p>
    <w:p w:rsidR="00125AC5" w:rsidRPr="00AB2448" w:rsidRDefault="00125AC5" w:rsidP="009257DE">
      <w:pPr>
        <w:jc w:val="center"/>
        <w:rPr>
          <w:b/>
          <w:sz w:val="36"/>
          <w:szCs w:val="36"/>
        </w:rPr>
      </w:pPr>
      <w:r w:rsidRPr="0069555A">
        <w:rPr>
          <w:b/>
          <w:sz w:val="40"/>
          <w:szCs w:val="40"/>
        </w:rPr>
        <w:t>Confidential</w:t>
      </w:r>
      <w:r w:rsidRPr="00AB2448">
        <w:rPr>
          <w:b/>
          <w:sz w:val="36"/>
          <w:szCs w:val="36"/>
        </w:rPr>
        <w:t xml:space="preserve"> Agreement</w:t>
      </w:r>
      <w:r w:rsidR="00791963" w:rsidRPr="00AB2448">
        <w:rPr>
          <w:b/>
          <w:sz w:val="36"/>
          <w:szCs w:val="36"/>
        </w:rPr>
        <w:t xml:space="preserve"> Contract</w:t>
      </w:r>
      <w:r w:rsidR="0069555A">
        <w:rPr>
          <w:b/>
          <w:sz w:val="36"/>
          <w:szCs w:val="36"/>
        </w:rPr>
        <w:t xml:space="preserve"> Form</w:t>
      </w:r>
      <w:bookmarkStart w:id="0" w:name="_GoBack"/>
      <w:bookmarkEnd w:id="0"/>
    </w:p>
    <w:p w:rsidR="00391A6C" w:rsidRPr="00791963" w:rsidRDefault="00391A6C" w:rsidP="00391A6C">
      <w:pPr>
        <w:pStyle w:val="NoSpacing"/>
      </w:pPr>
    </w:p>
    <w:p w:rsidR="00125AC5" w:rsidRDefault="00125AC5" w:rsidP="00125AC5">
      <w:pPr>
        <w:pStyle w:val="NoSpacing"/>
      </w:pPr>
      <w:r>
        <w:t xml:space="preserve">As an employee of Tutorial &amp; </w:t>
      </w:r>
      <w:r w:rsidR="009462C0">
        <w:t>Instructional Programs</w:t>
      </w:r>
      <w:r>
        <w:t xml:space="preserve"> (TIP) there is a need to be aware that much of the information received in this office is confidential and </w:t>
      </w:r>
      <w:r w:rsidR="009462C0">
        <w:t>CANNOT be</w:t>
      </w:r>
      <w:r>
        <w:t xml:space="preserve"> shared outside this office. There are established policies and procedures for the accumulation and </w:t>
      </w:r>
      <w:r w:rsidR="009462C0">
        <w:t>custody confidential</w:t>
      </w:r>
      <w:r>
        <w:t xml:space="preserve"> information at Gallaudet University. All student records and other information received and stored at TIP should never be improperly used or released to an unauthorized person. If you have a question regarding whether or not to release information to an individual, please inquire with your TIP supervisor.</w:t>
      </w:r>
    </w:p>
    <w:p w:rsidR="00391A6C" w:rsidRDefault="00391A6C" w:rsidP="00125AC5">
      <w:pPr>
        <w:pStyle w:val="NoSpacing"/>
      </w:pPr>
    </w:p>
    <w:p w:rsidR="00125AC5" w:rsidRDefault="00125AC5" w:rsidP="00125AC5">
      <w:pPr>
        <w:pStyle w:val="NoSpacing"/>
      </w:pPr>
      <w:r w:rsidRPr="00125AC5">
        <w:rPr>
          <w:b/>
        </w:rPr>
        <w:t>Rules of Behavior and Conduct:</w:t>
      </w:r>
      <w:r>
        <w:rPr>
          <w:b/>
        </w:rPr>
        <w:t xml:space="preserve"> </w:t>
      </w:r>
      <w:r>
        <w:t>TIP strives to provide an atmosphere that is conductive to the appropriate use of tutorial services and resources. Use of the laboratory is intended to be for coaching, tutoring, reading, studying and writing. All users and students, therefore, have the right to a safe and comfortable environment.</w:t>
      </w:r>
    </w:p>
    <w:p w:rsidR="00AB2448" w:rsidRDefault="00AB2448" w:rsidP="00125AC5">
      <w:pPr>
        <w:pStyle w:val="NoSpacing"/>
      </w:pPr>
    </w:p>
    <w:p w:rsidR="009462C0" w:rsidRDefault="009462C0" w:rsidP="009257DE">
      <w:pPr>
        <w:pStyle w:val="NoSpacing"/>
      </w:pPr>
    </w:p>
    <w:tbl>
      <w:tblPr>
        <w:tblStyle w:val="TableGrid"/>
        <w:tblW w:w="0" w:type="auto"/>
        <w:tblLook w:val="04A0" w:firstRow="1" w:lastRow="0" w:firstColumn="1" w:lastColumn="0" w:noHBand="0" w:noVBand="1"/>
      </w:tblPr>
      <w:tblGrid>
        <w:gridCol w:w="4682"/>
        <w:gridCol w:w="4668"/>
      </w:tblGrid>
      <w:tr w:rsidR="009462C0" w:rsidTr="00C218A7">
        <w:tc>
          <w:tcPr>
            <w:tcW w:w="4682" w:type="dxa"/>
          </w:tcPr>
          <w:p w:rsidR="009462C0" w:rsidRPr="009462C0" w:rsidRDefault="009462C0" w:rsidP="00391A6C">
            <w:pPr>
              <w:pStyle w:val="NoSpacing"/>
              <w:jc w:val="center"/>
              <w:rPr>
                <w:b/>
              </w:rPr>
            </w:pPr>
            <w:r w:rsidRPr="009462C0">
              <w:rPr>
                <w:b/>
              </w:rPr>
              <w:t>Examples of:</w:t>
            </w:r>
          </w:p>
          <w:p w:rsidR="009462C0" w:rsidRPr="009462C0" w:rsidRDefault="009462C0" w:rsidP="00391A6C">
            <w:pPr>
              <w:pStyle w:val="NoSpacing"/>
              <w:jc w:val="center"/>
            </w:pPr>
            <w:r w:rsidRPr="009462C0">
              <w:rPr>
                <w:b/>
              </w:rPr>
              <w:t>Breach of Confidential Information</w:t>
            </w:r>
          </w:p>
        </w:tc>
        <w:tc>
          <w:tcPr>
            <w:tcW w:w="4668" w:type="dxa"/>
          </w:tcPr>
          <w:p w:rsidR="009462C0" w:rsidRPr="009462C0" w:rsidRDefault="009462C0" w:rsidP="00391A6C">
            <w:pPr>
              <w:pStyle w:val="NoSpacing"/>
              <w:jc w:val="center"/>
              <w:rPr>
                <w:b/>
              </w:rPr>
            </w:pPr>
            <w:r w:rsidRPr="009462C0">
              <w:rPr>
                <w:b/>
              </w:rPr>
              <w:t>Examples of:</w:t>
            </w:r>
          </w:p>
          <w:p w:rsidR="009462C0" w:rsidRDefault="009462C0" w:rsidP="00391A6C">
            <w:pPr>
              <w:pStyle w:val="NoSpacing"/>
              <w:jc w:val="center"/>
            </w:pPr>
            <w:r w:rsidRPr="009462C0">
              <w:rPr>
                <w:b/>
              </w:rPr>
              <w:t>Disruptive Behavior</w:t>
            </w:r>
          </w:p>
        </w:tc>
      </w:tr>
      <w:tr w:rsidR="00C218A7" w:rsidTr="00C218A7">
        <w:tc>
          <w:tcPr>
            <w:tcW w:w="4682" w:type="dxa"/>
          </w:tcPr>
          <w:p w:rsidR="00C218A7" w:rsidRPr="009462C0" w:rsidRDefault="00C218A7" w:rsidP="00391A6C">
            <w:pPr>
              <w:pStyle w:val="NoSpacing"/>
              <w:jc w:val="center"/>
            </w:pPr>
            <w:r w:rsidRPr="009462C0">
              <w:t>Complaints from Faculty</w:t>
            </w:r>
          </w:p>
        </w:tc>
        <w:tc>
          <w:tcPr>
            <w:tcW w:w="4668" w:type="dxa"/>
          </w:tcPr>
          <w:p w:rsidR="00C218A7" w:rsidRDefault="00C218A7" w:rsidP="00391A6C">
            <w:pPr>
              <w:pStyle w:val="NoSpacing"/>
              <w:jc w:val="center"/>
            </w:pPr>
            <w:r>
              <w:t>Assault</w:t>
            </w:r>
          </w:p>
        </w:tc>
      </w:tr>
      <w:tr w:rsidR="00C218A7" w:rsidTr="00C218A7">
        <w:tc>
          <w:tcPr>
            <w:tcW w:w="4682" w:type="dxa"/>
          </w:tcPr>
          <w:p w:rsidR="00C218A7" w:rsidRPr="009462C0" w:rsidRDefault="00C218A7" w:rsidP="00391A6C">
            <w:pPr>
              <w:pStyle w:val="NoSpacing"/>
              <w:jc w:val="center"/>
            </w:pPr>
            <w:r>
              <w:t>Complaints from Staff</w:t>
            </w:r>
          </w:p>
        </w:tc>
        <w:tc>
          <w:tcPr>
            <w:tcW w:w="4668" w:type="dxa"/>
          </w:tcPr>
          <w:p w:rsidR="00C218A7" w:rsidRDefault="00C218A7" w:rsidP="00391A6C">
            <w:pPr>
              <w:pStyle w:val="NoSpacing"/>
              <w:jc w:val="center"/>
            </w:pPr>
            <w:r>
              <w:t>Battery</w:t>
            </w:r>
          </w:p>
        </w:tc>
      </w:tr>
      <w:tr w:rsidR="00C218A7" w:rsidTr="00C218A7">
        <w:tc>
          <w:tcPr>
            <w:tcW w:w="4682" w:type="dxa"/>
          </w:tcPr>
          <w:p w:rsidR="00C218A7" w:rsidRPr="009462C0" w:rsidRDefault="00C218A7" w:rsidP="00391A6C">
            <w:pPr>
              <w:pStyle w:val="NoSpacing"/>
              <w:jc w:val="center"/>
            </w:pPr>
            <w:r>
              <w:t>Complaints from Students</w:t>
            </w:r>
          </w:p>
        </w:tc>
        <w:tc>
          <w:tcPr>
            <w:tcW w:w="4668" w:type="dxa"/>
          </w:tcPr>
          <w:p w:rsidR="00C218A7" w:rsidRDefault="00C218A7" w:rsidP="00391A6C">
            <w:pPr>
              <w:pStyle w:val="NoSpacing"/>
              <w:jc w:val="center"/>
            </w:pPr>
            <w:r>
              <w:t>Bullying</w:t>
            </w:r>
          </w:p>
        </w:tc>
      </w:tr>
      <w:tr w:rsidR="00C218A7" w:rsidTr="00C218A7">
        <w:tc>
          <w:tcPr>
            <w:tcW w:w="4682" w:type="dxa"/>
          </w:tcPr>
          <w:p w:rsidR="00C218A7" w:rsidRPr="009462C0" w:rsidRDefault="00C218A7" w:rsidP="00391A6C">
            <w:pPr>
              <w:pStyle w:val="NoSpacing"/>
              <w:jc w:val="center"/>
            </w:pPr>
            <w:r w:rsidRPr="009462C0">
              <w:t>Disabilities</w:t>
            </w:r>
          </w:p>
        </w:tc>
        <w:tc>
          <w:tcPr>
            <w:tcW w:w="4668" w:type="dxa"/>
          </w:tcPr>
          <w:p w:rsidR="00C218A7" w:rsidRDefault="00C218A7" w:rsidP="00391A6C">
            <w:pPr>
              <w:pStyle w:val="NoSpacing"/>
              <w:jc w:val="center"/>
            </w:pPr>
            <w:r>
              <w:t>Creating a noisy disturbances</w:t>
            </w:r>
          </w:p>
        </w:tc>
      </w:tr>
      <w:tr w:rsidR="00C218A7" w:rsidTr="00C218A7">
        <w:tc>
          <w:tcPr>
            <w:tcW w:w="4682" w:type="dxa"/>
          </w:tcPr>
          <w:p w:rsidR="00C218A7" w:rsidRPr="009462C0" w:rsidRDefault="00C218A7" w:rsidP="00391A6C">
            <w:pPr>
              <w:pStyle w:val="NoSpacing"/>
              <w:jc w:val="center"/>
            </w:pPr>
            <w:r w:rsidRPr="009462C0">
              <w:t>E-Mail/Snail Mail</w:t>
            </w:r>
          </w:p>
        </w:tc>
        <w:tc>
          <w:tcPr>
            <w:tcW w:w="4668" w:type="dxa"/>
          </w:tcPr>
          <w:p w:rsidR="00C218A7" w:rsidRDefault="00C218A7" w:rsidP="00391A6C">
            <w:pPr>
              <w:pStyle w:val="NoSpacing"/>
              <w:jc w:val="center"/>
            </w:pPr>
            <w:r>
              <w:t>Profanity of Language</w:t>
            </w:r>
          </w:p>
        </w:tc>
      </w:tr>
      <w:tr w:rsidR="00C218A7" w:rsidTr="00C218A7">
        <w:tc>
          <w:tcPr>
            <w:tcW w:w="4682" w:type="dxa"/>
          </w:tcPr>
          <w:p w:rsidR="00C218A7" w:rsidRPr="009462C0" w:rsidRDefault="00C218A7" w:rsidP="00391A6C">
            <w:pPr>
              <w:pStyle w:val="NoSpacing"/>
              <w:jc w:val="center"/>
            </w:pPr>
            <w:r w:rsidRPr="009462C0">
              <w:t>Personal Information</w:t>
            </w:r>
          </w:p>
        </w:tc>
        <w:tc>
          <w:tcPr>
            <w:tcW w:w="4668" w:type="dxa"/>
          </w:tcPr>
          <w:p w:rsidR="00C218A7" w:rsidRDefault="00C218A7" w:rsidP="00391A6C">
            <w:pPr>
              <w:pStyle w:val="NoSpacing"/>
              <w:jc w:val="center"/>
            </w:pPr>
            <w:r>
              <w:t>Sexual Harassment</w:t>
            </w:r>
          </w:p>
        </w:tc>
      </w:tr>
      <w:tr w:rsidR="00C218A7" w:rsidTr="00C218A7">
        <w:tc>
          <w:tcPr>
            <w:tcW w:w="4682" w:type="dxa"/>
          </w:tcPr>
          <w:p w:rsidR="00C218A7" w:rsidRPr="009462C0" w:rsidRDefault="00C218A7" w:rsidP="00391A6C">
            <w:pPr>
              <w:pStyle w:val="NoSpacing"/>
              <w:jc w:val="center"/>
            </w:pPr>
            <w:r w:rsidRPr="009462C0">
              <w:t>Starfish Appointments</w:t>
            </w:r>
          </w:p>
        </w:tc>
        <w:tc>
          <w:tcPr>
            <w:tcW w:w="4668" w:type="dxa"/>
          </w:tcPr>
          <w:p w:rsidR="00C218A7" w:rsidRDefault="00C218A7" w:rsidP="00391A6C">
            <w:pPr>
              <w:pStyle w:val="NoSpacing"/>
              <w:jc w:val="center"/>
            </w:pPr>
            <w:r>
              <w:t>Sexual Misconduct</w:t>
            </w:r>
          </w:p>
        </w:tc>
      </w:tr>
      <w:tr w:rsidR="00C218A7" w:rsidTr="00C218A7">
        <w:tc>
          <w:tcPr>
            <w:tcW w:w="4682" w:type="dxa"/>
          </w:tcPr>
          <w:p w:rsidR="00C218A7" w:rsidRPr="009462C0" w:rsidRDefault="00C218A7" w:rsidP="00391A6C">
            <w:pPr>
              <w:pStyle w:val="NoSpacing"/>
              <w:jc w:val="center"/>
            </w:pPr>
            <w:r>
              <w:t>Student Attendance</w:t>
            </w:r>
          </w:p>
        </w:tc>
        <w:tc>
          <w:tcPr>
            <w:tcW w:w="4668" w:type="dxa"/>
          </w:tcPr>
          <w:p w:rsidR="00C218A7" w:rsidRDefault="00C218A7" w:rsidP="00391A6C">
            <w:pPr>
              <w:pStyle w:val="NoSpacing"/>
              <w:jc w:val="center"/>
            </w:pPr>
            <w:r>
              <w:t>Threatening Behavior</w:t>
            </w:r>
          </w:p>
        </w:tc>
      </w:tr>
      <w:tr w:rsidR="00C218A7" w:rsidTr="00C218A7">
        <w:tc>
          <w:tcPr>
            <w:tcW w:w="4682" w:type="dxa"/>
          </w:tcPr>
          <w:p w:rsidR="00C218A7" w:rsidRPr="009462C0" w:rsidRDefault="00C218A7" w:rsidP="00391A6C">
            <w:pPr>
              <w:pStyle w:val="NoSpacing"/>
              <w:jc w:val="center"/>
            </w:pPr>
            <w:r w:rsidRPr="009462C0">
              <w:t>Student Transcripts</w:t>
            </w:r>
          </w:p>
        </w:tc>
        <w:tc>
          <w:tcPr>
            <w:tcW w:w="4668" w:type="dxa"/>
          </w:tcPr>
          <w:p w:rsidR="00C218A7" w:rsidRDefault="00C218A7" w:rsidP="00391A6C">
            <w:pPr>
              <w:pStyle w:val="NoSpacing"/>
              <w:jc w:val="center"/>
            </w:pPr>
            <w:r>
              <w:t>Any forms of abuse(s)</w:t>
            </w:r>
          </w:p>
        </w:tc>
      </w:tr>
      <w:tr w:rsidR="00C218A7" w:rsidTr="00C218A7">
        <w:tc>
          <w:tcPr>
            <w:tcW w:w="4682" w:type="dxa"/>
          </w:tcPr>
          <w:p w:rsidR="00C218A7" w:rsidRPr="009462C0" w:rsidRDefault="00C218A7" w:rsidP="00391A6C">
            <w:pPr>
              <w:pStyle w:val="NoSpacing"/>
              <w:jc w:val="center"/>
            </w:pPr>
            <w:r w:rsidRPr="009462C0">
              <w:t>Tutorial/Advising Sessions</w:t>
            </w:r>
          </w:p>
        </w:tc>
        <w:tc>
          <w:tcPr>
            <w:tcW w:w="4668" w:type="dxa"/>
          </w:tcPr>
          <w:p w:rsidR="00C218A7" w:rsidRDefault="00C218A7" w:rsidP="00C218A7">
            <w:pPr>
              <w:pStyle w:val="NoSpacing"/>
            </w:pPr>
          </w:p>
        </w:tc>
      </w:tr>
      <w:tr w:rsidR="00C218A7" w:rsidTr="00C218A7">
        <w:tc>
          <w:tcPr>
            <w:tcW w:w="4682" w:type="dxa"/>
          </w:tcPr>
          <w:p w:rsidR="00C218A7" w:rsidRPr="009462C0" w:rsidRDefault="00C218A7" w:rsidP="00391A6C">
            <w:pPr>
              <w:pStyle w:val="NoSpacing"/>
              <w:jc w:val="center"/>
            </w:pPr>
            <w:r w:rsidRPr="009462C0">
              <w:t>Any related issues</w:t>
            </w:r>
          </w:p>
        </w:tc>
        <w:tc>
          <w:tcPr>
            <w:tcW w:w="4668" w:type="dxa"/>
          </w:tcPr>
          <w:p w:rsidR="00C218A7" w:rsidRDefault="00C218A7" w:rsidP="00C218A7">
            <w:pPr>
              <w:pStyle w:val="NoSpacing"/>
            </w:pPr>
          </w:p>
        </w:tc>
      </w:tr>
    </w:tbl>
    <w:p w:rsidR="009462C0" w:rsidRDefault="009462C0" w:rsidP="00125AC5">
      <w:pPr>
        <w:pStyle w:val="NoSpacing"/>
      </w:pPr>
    </w:p>
    <w:p w:rsidR="00AB2448" w:rsidRDefault="00AB2448" w:rsidP="00125AC5">
      <w:pPr>
        <w:pStyle w:val="NoSpacing"/>
      </w:pPr>
    </w:p>
    <w:p w:rsidR="009257DE" w:rsidRDefault="009257DE" w:rsidP="00125AC5">
      <w:pPr>
        <w:pStyle w:val="NoSpacing"/>
      </w:pPr>
      <w:r>
        <w:t>I understand that I may have access to confidential information and that it is my responsibility to maintain the integrity of this information and to keep it private. I further understand that disclosure of confidential information and/or disruptive behavior will result in termination of employment.</w:t>
      </w:r>
    </w:p>
    <w:p w:rsidR="009257DE" w:rsidRDefault="009257DE" w:rsidP="00125AC5">
      <w:pPr>
        <w:pStyle w:val="NoSpacing"/>
      </w:pPr>
    </w:p>
    <w:p w:rsidR="009257DE" w:rsidRDefault="009257DE" w:rsidP="00125AC5">
      <w:pPr>
        <w:pStyle w:val="NoSpacing"/>
      </w:pPr>
    </w:p>
    <w:p w:rsidR="009257DE" w:rsidRDefault="009257DE" w:rsidP="00125AC5">
      <w:pPr>
        <w:pStyle w:val="NoSpacing"/>
      </w:pPr>
      <w:r>
        <w:t>_______________________________________________</w:t>
      </w:r>
    </w:p>
    <w:p w:rsidR="009257DE" w:rsidRDefault="009257DE" w:rsidP="00125AC5">
      <w:pPr>
        <w:pStyle w:val="NoSpacing"/>
      </w:pPr>
      <w:r>
        <w:t>Print Name</w:t>
      </w:r>
      <w:r w:rsidR="00791963">
        <w:t xml:space="preserve"> (Student)</w:t>
      </w:r>
    </w:p>
    <w:p w:rsidR="009257DE" w:rsidRDefault="009257DE" w:rsidP="00125AC5">
      <w:pPr>
        <w:pStyle w:val="NoSpacing"/>
      </w:pPr>
    </w:p>
    <w:p w:rsidR="00AB2448" w:rsidRDefault="00AB2448" w:rsidP="00125AC5">
      <w:pPr>
        <w:pStyle w:val="NoSpacing"/>
      </w:pPr>
    </w:p>
    <w:p w:rsidR="009257DE" w:rsidRDefault="009257DE" w:rsidP="00125AC5">
      <w:pPr>
        <w:pStyle w:val="NoSpacing"/>
      </w:pPr>
      <w:r>
        <w:t>_______________________________________________</w:t>
      </w:r>
    </w:p>
    <w:p w:rsidR="009257DE" w:rsidRDefault="009257DE" w:rsidP="00125AC5">
      <w:pPr>
        <w:pStyle w:val="NoSpacing"/>
      </w:pPr>
      <w:r>
        <w:t>Signature</w:t>
      </w:r>
      <w:r w:rsidR="00791963">
        <w:t xml:space="preserve"> of Student/Date</w:t>
      </w:r>
    </w:p>
    <w:p w:rsidR="00AA0560" w:rsidRDefault="00AA0560" w:rsidP="00125AC5">
      <w:pPr>
        <w:pStyle w:val="NoSpacing"/>
      </w:pPr>
    </w:p>
    <w:p w:rsidR="00AB2448" w:rsidRDefault="00AB2448" w:rsidP="00125AC5">
      <w:pPr>
        <w:pStyle w:val="NoSpacing"/>
      </w:pPr>
    </w:p>
    <w:p w:rsidR="00AA0560" w:rsidRDefault="00AA0560" w:rsidP="00125AC5">
      <w:pPr>
        <w:pStyle w:val="NoSpacing"/>
      </w:pPr>
      <w:r>
        <w:t>_______________________________________________</w:t>
      </w:r>
    </w:p>
    <w:p w:rsidR="00AA0560" w:rsidRPr="00125AC5" w:rsidRDefault="00791963" w:rsidP="00125AC5">
      <w:pPr>
        <w:pStyle w:val="NoSpacing"/>
      </w:pPr>
      <w:r>
        <w:t>Signature of Supervisor/</w:t>
      </w:r>
      <w:r w:rsidR="00AA0560">
        <w:t>Date</w:t>
      </w:r>
    </w:p>
    <w:sectPr w:rsidR="00AA0560" w:rsidRPr="00125AC5" w:rsidSect="00391A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14" w:rsidRDefault="00AA0A14" w:rsidP="00AA0560">
      <w:pPr>
        <w:spacing w:after="0" w:line="240" w:lineRule="auto"/>
      </w:pPr>
      <w:r>
        <w:separator/>
      </w:r>
    </w:p>
  </w:endnote>
  <w:endnote w:type="continuationSeparator" w:id="0">
    <w:p w:rsidR="00AA0A14" w:rsidRDefault="00AA0A14" w:rsidP="00AA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14" w:rsidRDefault="00AA0A14" w:rsidP="00AA0560">
      <w:pPr>
        <w:spacing w:after="0" w:line="240" w:lineRule="auto"/>
      </w:pPr>
      <w:r>
        <w:separator/>
      </w:r>
    </w:p>
  </w:footnote>
  <w:footnote w:type="continuationSeparator" w:id="0">
    <w:p w:rsidR="00AA0A14" w:rsidRDefault="00AA0A14" w:rsidP="00AA0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C5"/>
    <w:rsid w:val="00125AC5"/>
    <w:rsid w:val="002A2773"/>
    <w:rsid w:val="00391A6C"/>
    <w:rsid w:val="0069555A"/>
    <w:rsid w:val="00791963"/>
    <w:rsid w:val="009257DE"/>
    <w:rsid w:val="009462C0"/>
    <w:rsid w:val="00AA0560"/>
    <w:rsid w:val="00AA0A14"/>
    <w:rsid w:val="00AB2448"/>
    <w:rsid w:val="00AE014C"/>
    <w:rsid w:val="00C218A7"/>
    <w:rsid w:val="00F7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6E4F-7720-48B4-97C3-BF1DF455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AC5"/>
    <w:pPr>
      <w:spacing w:after="0" w:line="240" w:lineRule="auto"/>
    </w:pPr>
  </w:style>
  <w:style w:type="table" w:styleId="TableGrid">
    <w:name w:val="Table Grid"/>
    <w:basedOn w:val="TableNormal"/>
    <w:uiPriority w:val="59"/>
    <w:rsid w:val="0094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0560"/>
  </w:style>
  <w:style w:type="paragraph" w:styleId="BalloonText">
    <w:name w:val="Balloon Text"/>
    <w:basedOn w:val="Normal"/>
    <w:link w:val="BalloonTextChar"/>
    <w:uiPriority w:val="99"/>
    <w:semiHidden/>
    <w:unhideWhenUsed/>
    <w:rsid w:val="00AA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560"/>
    <w:rPr>
      <w:rFonts w:ascii="Tahoma" w:hAnsi="Tahoma" w:cs="Tahoma"/>
      <w:sz w:val="16"/>
      <w:szCs w:val="16"/>
    </w:rPr>
  </w:style>
  <w:style w:type="paragraph" w:styleId="Header">
    <w:name w:val="header"/>
    <w:basedOn w:val="Normal"/>
    <w:link w:val="HeaderChar"/>
    <w:uiPriority w:val="99"/>
    <w:unhideWhenUsed/>
    <w:rsid w:val="00AA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60"/>
  </w:style>
  <w:style w:type="paragraph" w:styleId="Footer">
    <w:name w:val="footer"/>
    <w:basedOn w:val="Normal"/>
    <w:link w:val="FooterChar"/>
    <w:uiPriority w:val="99"/>
    <w:unhideWhenUsed/>
    <w:rsid w:val="00AA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261">
      <w:bodyDiv w:val="1"/>
      <w:marLeft w:val="0"/>
      <w:marRight w:val="0"/>
      <w:marTop w:val="0"/>
      <w:marBottom w:val="0"/>
      <w:divBdr>
        <w:top w:val="none" w:sz="0" w:space="0" w:color="auto"/>
        <w:left w:val="none" w:sz="0" w:space="0" w:color="auto"/>
        <w:bottom w:val="none" w:sz="0" w:space="0" w:color="auto"/>
        <w:right w:val="none" w:sz="0" w:space="0" w:color="auto"/>
      </w:divBdr>
      <w:divsChild>
        <w:div w:id="1579485241">
          <w:marLeft w:val="0"/>
          <w:marRight w:val="0"/>
          <w:marTop w:val="0"/>
          <w:marBottom w:val="0"/>
          <w:divBdr>
            <w:top w:val="none" w:sz="0" w:space="0" w:color="auto"/>
            <w:left w:val="none" w:sz="0" w:space="0" w:color="auto"/>
            <w:bottom w:val="none" w:sz="0" w:space="0" w:color="auto"/>
            <w:right w:val="none" w:sz="0" w:space="0" w:color="auto"/>
          </w:divBdr>
        </w:div>
        <w:div w:id="1720859699">
          <w:marLeft w:val="0"/>
          <w:marRight w:val="0"/>
          <w:marTop w:val="0"/>
          <w:marBottom w:val="0"/>
          <w:divBdr>
            <w:top w:val="none" w:sz="0" w:space="0" w:color="auto"/>
            <w:left w:val="none" w:sz="0" w:space="0" w:color="auto"/>
            <w:bottom w:val="none" w:sz="0" w:space="0" w:color="auto"/>
            <w:right w:val="none" w:sz="0" w:space="0" w:color="auto"/>
          </w:divBdr>
          <w:divsChild>
            <w:div w:id="878280252">
              <w:marLeft w:val="0"/>
              <w:marRight w:val="0"/>
              <w:marTop w:val="0"/>
              <w:marBottom w:val="0"/>
              <w:divBdr>
                <w:top w:val="none" w:sz="0" w:space="0" w:color="auto"/>
                <w:left w:val="none" w:sz="0" w:space="0" w:color="auto"/>
                <w:bottom w:val="none" w:sz="0" w:space="0" w:color="auto"/>
                <w:right w:val="none" w:sz="0" w:space="0" w:color="auto"/>
              </w:divBdr>
              <w:divsChild>
                <w:div w:id="1090854902">
                  <w:marLeft w:val="0"/>
                  <w:marRight w:val="0"/>
                  <w:marTop w:val="0"/>
                  <w:marBottom w:val="0"/>
                  <w:divBdr>
                    <w:top w:val="none" w:sz="0" w:space="0" w:color="auto"/>
                    <w:left w:val="none" w:sz="0" w:space="0" w:color="auto"/>
                    <w:bottom w:val="none" w:sz="0" w:space="0" w:color="auto"/>
                    <w:right w:val="none" w:sz="0" w:space="0" w:color="auto"/>
                  </w:divBdr>
                  <w:divsChild>
                    <w:div w:id="1774089202">
                      <w:marLeft w:val="0"/>
                      <w:marRight w:val="0"/>
                      <w:marTop w:val="0"/>
                      <w:marBottom w:val="0"/>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sChild>
                            <w:div w:id="1711488901">
                              <w:marLeft w:val="0"/>
                              <w:marRight w:val="0"/>
                              <w:marTop w:val="0"/>
                              <w:marBottom w:val="0"/>
                              <w:divBdr>
                                <w:top w:val="none" w:sz="0" w:space="0" w:color="auto"/>
                                <w:left w:val="none" w:sz="0" w:space="0" w:color="auto"/>
                                <w:bottom w:val="none" w:sz="0" w:space="0" w:color="auto"/>
                                <w:right w:val="none" w:sz="0" w:space="0" w:color="auto"/>
                              </w:divBdr>
                              <w:divsChild>
                                <w:div w:id="1836606116">
                                  <w:marLeft w:val="0"/>
                                  <w:marRight w:val="0"/>
                                  <w:marTop w:val="0"/>
                                  <w:marBottom w:val="0"/>
                                  <w:divBdr>
                                    <w:top w:val="none" w:sz="0" w:space="0" w:color="auto"/>
                                    <w:left w:val="none" w:sz="0" w:space="0" w:color="auto"/>
                                    <w:bottom w:val="none" w:sz="0" w:space="0" w:color="auto"/>
                                    <w:right w:val="none" w:sz="0" w:space="0" w:color="auto"/>
                                  </w:divBdr>
                                  <w:divsChild>
                                    <w:div w:id="999846769">
                                      <w:marLeft w:val="0"/>
                                      <w:marRight w:val="0"/>
                                      <w:marTop w:val="0"/>
                                      <w:marBottom w:val="0"/>
                                      <w:divBdr>
                                        <w:top w:val="none" w:sz="0" w:space="0" w:color="auto"/>
                                        <w:left w:val="none" w:sz="0" w:space="0" w:color="auto"/>
                                        <w:bottom w:val="none" w:sz="0" w:space="0" w:color="auto"/>
                                        <w:right w:val="none" w:sz="0" w:space="0" w:color="auto"/>
                                      </w:divBdr>
                                      <w:divsChild>
                                        <w:div w:id="412121021">
                                          <w:marLeft w:val="0"/>
                                          <w:marRight w:val="0"/>
                                          <w:marTop w:val="0"/>
                                          <w:marBottom w:val="0"/>
                                          <w:divBdr>
                                            <w:top w:val="none" w:sz="0" w:space="0" w:color="auto"/>
                                            <w:left w:val="none" w:sz="0" w:space="0" w:color="auto"/>
                                            <w:bottom w:val="none" w:sz="0" w:space="0" w:color="auto"/>
                                            <w:right w:val="none" w:sz="0" w:space="0" w:color="auto"/>
                                          </w:divBdr>
                                          <w:divsChild>
                                            <w:div w:id="20021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Madden</dc:creator>
  <cp:lastModifiedBy>Linda Williams</cp:lastModifiedBy>
  <cp:revision>5</cp:revision>
  <cp:lastPrinted>2017-01-06T14:16:00Z</cp:lastPrinted>
  <dcterms:created xsi:type="dcterms:W3CDTF">2016-07-20T13:20:00Z</dcterms:created>
  <dcterms:modified xsi:type="dcterms:W3CDTF">2017-01-06T15:18:00Z</dcterms:modified>
</cp:coreProperties>
</file>